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B0A" w:rsidRDefault="003B0B0A" w:rsidP="003B0B0A">
      <w:pPr>
        <w:pStyle w:val="2"/>
        <w:numPr>
          <w:ilvl w:val="0"/>
          <w:numId w:val="0"/>
        </w:numPr>
        <w:spacing w:after="0"/>
        <w:ind w:firstLine="397"/>
        <w:rPr>
          <w:b w:val="0"/>
          <w:bCs w:val="0"/>
        </w:rPr>
      </w:pPr>
      <w:r>
        <w:rPr>
          <w:b w:val="0"/>
          <w:bCs w:val="0"/>
        </w:rPr>
        <w:t>2.1 Расчет входного усилителя</w:t>
      </w:r>
    </w:p>
    <w:p w:rsidR="003B0B0A" w:rsidRDefault="003B0B0A" w:rsidP="003B0B0A">
      <w:pPr>
        <w:pStyle w:val="2"/>
        <w:numPr>
          <w:ilvl w:val="0"/>
          <w:numId w:val="0"/>
        </w:numPr>
        <w:spacing w:after="0"/>
        <w:ind w:firstLine="397"/>
        <w:rPr>
          <w:b w:val="0"/>
          <w:bCs w:val="0"/>
        </w:rPr>
      </w:pPr>
    </w:p>
    <w:p w:rsidR="003B0B0A" w:rsidRDefault="003B0B0A" w:rsidP="003B0B0A">
      <w:pPr>
        <w:pStyle w:val="2"/>
        <w:numPr>
          <w:ilvl w:val="0"/>
          <w:numId w:val="0"/>
        </w:numPr>
        <w:spacing w:after="0"/>
        <w:ind w:firstLine="397"/>
        <w:jc w:val="center"/>
        <w:rPr>
          <w:b w:val="0"/>
          <w:bCs w:val="0"/>
        </w:rPr>
      </w:pPr>
      <w:r>
        <w:rPr>
          <w:b w:val="0"/>
          <w:bCs w:val="0"/>
          <w:noProof/>
        </w:rPr>
        <w:drawing>
          <wp:inline distT="0" distB="0" distL="0" distR="0">
            <wp:extent cx="3305636" cy="2010056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входной усилитель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636" cy="2010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0B0A" w:rsidRDefault="003B0B0A" w:rsidP="003B0B0A">
      <w:pPr>
        <w:pStyle w:val="2"/>
        <w:numPr>
          <w:ilvl w:val="0"/>
          <w:numId w:val="0"/>
        </w:numPr>
        <w:spacing w:after="0"/>
        <w:ind w:firstLine="397"/>
        <w:jc w:val="center"/>
        <w:rPr>
          <w:b w:val="0"/>
          <w:bCs w:val="0"/>
        </w:rPr>
      </w:pPr>
      <w:r>
        <w:rPr>
          <w:b w:val="0"/>
          <w:bCs w:val="0"/>
        </w:rPr>
        <w:t>Рисунок 2 – Входной усилитель</w:t>
      </w:r>
    </w:p>
    <w:p w:rsidR="003B0B0A" w:rsidRDefault="003B0B0A" w:rsidP="003B0B0A">
      <w:pPr>
        <w:pStyle w:val="2"/>
        <w:numPr>
          <w:ilvl w:val="0"/>
          <w:numId w:val="0"/>
        </w:numPr>
        <w:spacing w:after="0"/>
        <w:ind w:firstLine="397"/>
        <w:rPr>
          <w:b w:val="0"/>
          <w:bCs w:val="0"/>
        </w:rPr>
      </w:pPr>
    </w:p>
    <w:p w:rsidR="003B0B0A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146C24">
        <w:rPr>
          <w:rFonts w:eastAsiaTheme="minorHAnsi"/>
          <w:szCs w:val="28"/>
          <w:lang w:eastAsia="en-US"/>
        </w:rPr>
        <w:t xml:space="preserve">Входной усилитель должен обеспечить входное сопротивление, заданное в техническом задании, коррекцию искажений частотной характеристики и предварительное усиление полезного сигнала. В качестве входного усилителя выберем схему </w:t>
      </w:r>
      <w:proofErr w:type="spellStart"/>
      <w:r w:rsidRPr="00146C24">
        <w:rPr>
          <w:rFonts w:eastAsiaTheme="minorHAnsi"/>
          <w:szCs w:val="28"/>
          <w:lang w:eastAsia="en-US"/>
        </w:rPr>
        <w:t>неинвертирующего</w:t>
      </w:r>
      <w:proofErr w:type="spellEnd"/>
      <w:r w:rsidRPr="00146C24">
        <w:rPr>
          <w:rFonts w:eastAsiaTheme="minorHAnsi"/>
          <w:szCs w:val="28"/>
          <w:lang w:eastAsia="en-US"/>
        </w:rPr>
        <w:t xml:space="preserve"> усилителя на операционном усилителе. 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146C24">
        <w:rPr>
          <w:rFonts w:eastAsiaTheme="minorHAnsi"/>
          <w:szCs w:val="28"/>
          <w:lang w:eastAsia="en-US"/>
        </w:rPr>
        <w:t>Найдем напряжение, подаваемое на входной усилитель</w:t>
      </w:r>
      <w:r>
        <w:rPr>
          <w:rFonts w:eastAsiaTheme="minorHAnsi"/>
          <w:szCs w:val="28"/>
          <w:lang w:eastAsia="en-US"/>
        </w:rPr>
        <w:t xml:space="preserve"> </w:t>
      </w:r>
      <w:proofErr w:type="gramStart"/>
      <w:r>
        <w:rPr>
          <w:rFonts w:eastAsiaTheme="minorHAnsi"/>
          <w:szCs w:val="28"/>
          <w:lang w:val="en-US" w:eastAsia="en-US"/>
        </w:rPr>
        <w:t>U</w:t>
      </w:r>
      <w:proofErr w:type="spellStart"/>
      <w:proofErr w:type="gramEnd"/>
      <w:r>
        <w:rPr>
          <w:rFonts w:eastAsiaTheme="minorHAnsi"/>
          <w:szCs w:val="28"/>
          <w:lang w:eastAsia="en-US"/>
        </w:rPr>
        <w:t>вх=</w:t>
      </w:r>
      <w:proofErr w:type="spellEnd"/>
      <w:r>
        <w:rPr>
          <w:rFonts w:eastAsiaTheme="minorHAnsi"/>
          <w:szCs w:val="28"/>
          <w:lang w:eastAsia="en-US"/>
        </w:rPr>
        <w:t xml:space="preserve"> </w:t>
      </w:r>
      <w:r w:rsidRPr="009747ED">
        <w:rPr>
          <w:rFonts w:eastAsiaTheme="minorHAnsi"/>
          <w:szCs w:val="28"/>
          <w:lang w:eastAsia="en-US"/>
        </w:rPr>
        <w:t>238</w:t>
      </w:r>
      <w:r>
        <w:rPr>
          <w:rFonts w:eastAsiaTheme="minorHAnsi"/>
          <w:szCs w:val="28"/>
          <w:lang w:eastAsia="en-US"/>
        </w:rPr>
        <w:t xml:space="preserve"> мВ;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Пусть входной усилитель обеспечивает усиление входного сигнала по напряжению до 2В, а также обеспечивает входное сопротивление устройства </w:t>
      </w:r>
      <w:proofErr w:type="gramStart"/>
      <w:r>
        <w:rPr>
          <w:rFonts w:eastAsiaTheme="minorHAnsi"/>
          <w:szCs w:val="28"/>
          <w:lang w:val="en-US" w:eastAsia="en-US"/>
        </w:rPr>
        <w:t>R</w:t>
      </w:r>
      <w:proofErr w:type="gramEnd"/>
      <w:r>
        <w:rPr>
          <w:rFonts w:eastAsiaTheme="minorHAnsi"/>
          <w:szCs w:val="28"/>
          <w:lang w:eastAsia="en-US"/>
        </w:rPr>
        <w:t xml:space="preserve">вх=0,2 МОм. </w:t>
      </w:r>
    </w:p>
    <w:p w:rsidR="003B0B0A" w:rsidRPr="008B05AE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val="en-US" w:eastAsia="en-US"/>
        </w:rPr>
        <w:t>Ku</w:t>
      </w:r>
      <w:r>
        <w:rPr>
          <w:rFonts w:eastAsiaTheme="minorHAnsi"/>
          <w:szCs w:val="28"/>
          <w:lang w:eastAsia="en-US"/>
        </w:rPr>
        <w:t>ву=</w:t>
      </w:r>
      <w:r w:rsidRPr="003B0B0A">
        <w:rPr>
          <w:rFonts w:eastAsiaTheme="minorHAnsi"/>
          <w:szCs w:val="28"/>
          <w:lang w:eastAsia="en-US"/>
        </w:rPr>
        <w:t>8</w:t>
      </w:r>
      <w:r>
        <w:rPr>
          <w:rFonts w:eastAsiaTheme="minorHAnsi"/>
          <w:szCs w:val="28"/>
          <w:lang w:eastAsia="en-US"/>
        </w:rPr>
        <w:t>.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Рассчитаем сопротивление обратной связи;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m:oMath>
        <m:f>
          <m:fPr>
            <m:ctrlPr>
              <w:rPr>
                <w:rFonts w:ascii="Cambria Math" w:eastAsiaTheme="minorHAnsi" w:hAnsi="Cambria Math"/>
                <w:i/>
                <w:szCs w:val="28"/>
                <w:lang w:val="en-US"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val="en-US"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val="en-US"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sub>
            </m:sSub>
          </m:den>
        </m:f>
        <m:r>
          <w:rPr>
            <w:rFonts w:ascii="Cambria Math" w:eastAsiaTheme="minorHAnsi" w:hAnsi="Cambria Math"/>
            <w:szCs w:val="28"/>
            <w:lang w:eastAsia="en-US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Cs w:val="28"/>
                <w:lang w:val="en-US" w:eastAsia="en-US"/>
              </w:rPr>
            </m:ctrlPr>
          </m:sSubPr>
          <m:e>
            <m:r>
              <w:rPr>
                <w:rFonts w:ascii="Cambria Math" w:eastAsiaTheme="minorHAnsi" w:hAnsi="Cambria Math"/>
                <w:szCs w:val="28"/>
                <w:lang w:val="en-US" w:eastAsia="en-US"/>
              </w:rPr>
              <m:t>K</m:t>
            </m:r>
          </m:e>
          <m:sub>
            <m:r>
              <w:rPr>
                <w:rFonts w:ascii="Cambria Math" w:eastAsiaTheme="minorHAnsi" w:hAnsi="Cambria Math"/>
                <w:szCs w:val="28"/>
                <w:lang w:val="en-US" w:eastAsia="en-US"/>
              </w:rPr>
              <m:t>U</m:t>
            </m:r>
            <m:r>
              <w:rPr>
                <w:rFonts w:ascii="Cambria Math" w:eastAsiaTheme="minorHAnsi" w:hAnsi="Cambria Math"/>
                <w:szCs w:val="28"/>
                <w:lang w:eastAsia="en-US"/>
              </w:rPr>
              <m:t>ву</m:t>
            </m:r>
          </m:sub>
        </m:sSub>
        <m:r>
          <w:rPr>
            <w:rFonts w:ascii="Cambria Math" w:eastAsiaTheme="minorHAnsi" w:hAnsi="Cambria Math"/>
            <w:szCs w:val="28"/>
            <w:lang w:eastAsia="en-US"/>
          </w:rPr>
          <m:t>-1=7</m:t>
        </m:r>
      </m:oMath>
      <w:r>
        <w:rPr>
          <w:rFonts w:eastAsiaTheme="minorEastAsia"/>
          <w:szCs w:val="28"/>
          <w:lang w:eastAsia="en-US"/>
        </w:rPr>
        <w:t>;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w:r>
        <w:rPr>
          <w:rFonts w:eastAsiaTheme="minorEastAsia"/>
          <w:szCs w:val="28"/>
          <w:lang w:eastAsia="en-US"/>
        </w:rPr>
        <w:t xml:space="preserve">Согласно ряду Е24, ближайшие резисторы к </w:t>
      </w:r>
      <w:proofErr w:type="gramStart"/>
      <w:r>
        <w:rPr>
          <w:rFonts w:eastAsiaTheme="minorEastAsia"/>
          <w:szCs w:val="28"/>
          <w:lang w:eastAsia="en-US"/>
        </w:rPr>
        <w:t>требуемым</w:t>
      </w:r>
      <w:proofErr w:type="gramEnd"/>
      <w:r>
        <w:rPr>
          <w:rFonts w:eastAsiaTheme="minorEastAsia"/>
          <w:szCs w:val="28"/>
          <w:lang w:eastAsia="en-US"/>
        </w:rPr>
        <w:t xml:space="preserve">: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  <w:lang w:val="en-US" w:eastAsia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szCs w:val="28"/>
                <w:lang w:eastAsia="en-US"/>
              </w:rPr>
              <m:t>2</m:t>
            </m:r>
          </m:sub>
        </m:sSub>
        <m:r>
          <w:rPr>
            <w:rFonts w:ascii="Cambria Math" w:eastAsiaTheme="minorEastAsia" w:hAnsi="Cambria Math"/>
            <w:szCs w:val="28"/>
            <w:lang w:eastAsia="en-US"/>
          </w:rPr>
          <m:t xml:space="preserve">= </m:t>
        </m:r>
      </m:oMath>
      <w:r>
        <w:rPr>
          <w:rFonts w:eastAsiaTheme="minorEastAsia"/>
          <w:szCs w:val="28"/>
          <w:lang w:eastAsia="en-US"/>
        </w:rPr>
        <w:t xml:space="preserve">43 кОм,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  <w:lang w:val="en-US" w:eastAsia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szCs w:val="28"/>
                <w:lang w:eastAsia="en-US"/>
              </w:rPr>
              <m:t>3</m:t>
            </m:r>
          </m:sub>
        </m:sSub>
        <m:r>
          <w:rPr>
            <w:rFonts w:ascii="Cambria Math" w:eastAsiaTheme="minorEastAsia" w:hAnsi="Cambria Math"/>
            <w:szCs w:val="28"/>
            <w:lang w:eastAsia="en-US"/>
          </w:rPr>
          <m:t>=</m:t>
        </m:r>
      </m:oMath>
      <w:r w:rsidRPr="006E78BA">
        <w:rPr>
          <w:rFonts w:eastAsiaTheme="minorEastAsia"/>
          <w:szCs w:val="28"/>
          <w:lang w:eastAsia="en-US"/>
        </w:rPr>
        <w:t>330</w:t>
      </w:r>
      <w:r>
        <w:rPr>
          <w:rFonts w:eastAsiaTheme="minorEastAsia"/>
          <w:szCs w:val="28"/>
          <w:lang w:eastAsia="en-US"/>
        </w:rPr>
        <w:t xml:space="preserve"> кОм.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0E6FE9">
        <w:rPr>
          <w:rFonts w:eastAsiaTheme="minorHAnsi"/>
          <w:szCs w:val="28"/>
          <w:lang w:eastAsia="en-US"/>
        </w:rPr>
        <w:t>Конденсатор С</w:t>
      </w:r>
      <w:proofErr w:type="gramStart"/>
      <w:r>
        <w:rPr>
          <w:rFonts w:eastAsiaTheme="minorHAnsi"/>
          <w:szCs w:val="28"/>
          <w:lang w:eastAsia="en-US"/>
        </w:rPr>
        <w:t>1</w:t>
      </w:r>
      <w:proofErr w:type="gramEnd"/>
      <w:r w:rsidRPr="000E6FE9">
        <w:rPr>
          <w:rFonts w:eastAsiaTheme="minorHAnsi"/>
          <w:szCs w:val="28"/>
          <w:lang w:eastAsia="en-US"/>
        </w:rPr>
        <w:t xml:space="preserve"> уменьшает коэффициент усиления ВУ на частотах меньше нижней граничной, поэтому выбираем его номинал из условия: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Cs w:val="28"/>
                <w:lang w:val="en-US" w:eastAsia="en-US"/>
              </w:rPr>
            </m:ctrlPr>
          </m:sSubPr>
          <m:e>
            <m:r>
              <w:rPr>
                <w:rFonts w:ascii="Cambria Math" w:eastAsiaTheme="minorHAnsi" w:hAnsi="Cambria Math"/>
                <w:szCs w:val="28"/>
                <w:lang w:val="en-US" w:eastAsia="en-US"/>
              </w:rPr>
              <m:t>C</m:t>
            </m:r>
          </m:e>
          <m:sub>
            <m:r>
              <w:rPr>
                <w:rFonts w:ascii="Cambria Math" w:eastAsiaTheme="minorHAnsi" w:hAnsi="Cambria Math"/>
                <w:szCs w:val="28"/>
                <w:lang w:eastAsia="en-US"/>
              </w:rPr>
              <m:t>1</m:t>
            </m:r>
          </m:sub>
        </m:sSub>
        <m:r>
          <w:rPr>
            <w:rFonts w:ascii="Cambria Math" w:eastAsiaTheme="minorHAnsi" w:hAnsi="Cambria Math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Theme="minorHAnsi" w:hAnsi="Cambria Math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Theme="minorHAnsi" w:hAnsi="Cambria Math"/>
                <w:szCs w:val="28"/>
                <w:lang w:eastAsia="en-US"/>
              </w:rPr>
              <m:t>2*</m:t>
            </m:r>
            <m:r>
              <w:rPr>
                <w:rFonts w:ascii="Cambria Math" w:eastAsiaTheme="minorHAnsi" w:hAnsi="Cambria Math"/>
                <w:szCs w:val="28"/>
                <w:lang w:val="en-US" w:eastAsia="en-US"/>
              </w:rPr>
              <m:t>π</m:t>
            </m:r>
            <m:r>
              <w:rPr>
                <w:rFonts w:ascii="Cambria Math" w:eastAsiaTheme="minorHAnsi" w:hAnsi="Cambria Math"/>
                <w:szCs w:val="28"/>
                <w:lang w:eastAsia="en-US"/>
              </w:rPr>
              <m:t>*</m:t>
            </m:r>
            <m:r>
              <w:rPr>
                <w:rFonts w:ascii="Cambria Math" w:eastAsiaTheme="minorHAnsi" w:hAnsi="Cambria Math"/>
                <w:szCs w:val="28"/>
                <w:lang w:val="en-US" w:eastAsia="en-US"/>
              </w:rPr>
              <m:t>fmin</m:t>
            </m:r>
            <m:r>
              <w:rPr>
                <w:rFonts w:ascii="Cambria Math" w:eastAsiaTheme="minorHAnsi" w:hAnsi="Cambria Math"/>
                <w:szCs w:val="28"/>
                <w:lang w:eastAsia="en-US"/>
              </w:rPr>
              <m:t>*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val="en-US"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sub>
            </m:sSub>
          </m:den>
        </m:f>
      </m:oMath>
      <w:r>
        <w:rPr>
          <w:rFonts w:eastAsiaTheme="minorEastAsia"/>
          <w:szCs w:val="28"/>
          <w:lang w:eastAsia="en-US"/>
        </w:rPr>
        <w:t xml:space="preserve"> = 0,</w:t>
      </w:r>
      <w:r w:rsidRPr="006E78BA">
        <w:rPr>
          <w:rFonts w:eastAsiaTheme="minorEastAsia"/>
          <w:szCs w:val="28"/>
          <w:lang w:eastAsia="en-US"/>
        </w:rPr>
        <w:t xml:space="preserve">3701 </w:t>
      </w:r>
      <w:r>
        <w:rPr>
          <w:rFonts w:eastAsiaTheme="minorEastAsia"/>
          <w:szCs w:val="28"/>
          <w:lang w:eastAsia="en-US"/>
        </w:rPr>
        <w:t>мкФ (0,39мкФ, согласно Е24).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w:r>
        <w:rPr>
          <w:rFonts w:eastAsiaTheme="minorEastAsia"/>
          <w:szCs w:val="28"/>
          <w:lang w:eastAsia="en-US"/>
        </w:rPr>
        <w:t xml:space="preserve">В полосе пропускания ВУ </w:t>
      </w:r>
      <w:proofErr w:type="gramStart"/>
      <w:r>
        <w:rPr>
          <w:rFonts w:eastAsiaTheme="minorEastAsia"/>
          <w:szCs w:val="28"/>
          <w:lang w:val="en-US" w:eastAsia="en-US"/>
        </w:rPr>
        <w:t>R</w:t>
      </w:r>
      <w:proofErr w:type="spellStart"/>
      <w:proofErr w:type="gramEnd"/>
      <w:r>
        <w:rPr>
          <w:rFonts w:eastAsiaTheme="minorEastAsia"/>
          <w:szCs w:val="28"/>
          <w:lang w:eastAsia="en-US"/>
        </w:rPr>
        <w:t>вх</w:t>
      </w:r>
      <w:proofErr w:type="spellEnd"/>
      <w:r w:rsidRPr="00DB113B">
        <w:rPr>
          <w:rFonts w:eastAsiaTheme="minorEastAsia"/>
          <w:szCs w:val="28"/>
          <w:lang w:eastAsia="en-US"/>
        </w:rPr>
        <w:t xml:space="preserve"> </w:t>
      </w:r>
      <w:r>
        <w:rPr>
          <w:rFonts w:eastAsiaTheme="minorEastAsia"/>
          <w:szCs w:val="28"/>
          <w:lang w:eastAsia="en-US"/>
        </w:rPr>
        <w:t>≈</w:t>
      </w:r>
      <w:r w:rsidRPr="00DB113B">
        <w:rPr>
          <w:rFonts w:eastAsiaTheme="minorEastAsia"/>
          <w:szCs w:val="28"/>
          <w:lang w:eastAsia="en-US"/>
        </w:rPr>
        <w:t xml:space="preserve"> </w:t>
      </w:r>
      <w:r>
        <w:rPr>
          <w:rFonts w:eastAsiaTheme="minorEastAsia"/>
          <w:szCs w:val="28"/>
          <w:lang w:val="en-US" w:eastAsia="en-US"/>
        </w:rPr>
        <w:t>R</w:t>
      </w:r>
      <w:r w:rsidRPr="00DB113B">
        <w:rPr>
          <w:rFonts w:eastAsiaTheme="minorEastAsia"/>
          <w:szCs w:val="28"/>
          <w:vertAlign w:val="subscript"/>
          <w:lang w:eastAsia="en-US"/>
        </w:rPr>
        <w:t>1</w:t>
      </w:r>
      <w:r w:rsidRPr="00DB113B">
        <w:rPr>
          <w:rFonts w:eastAsiaTheme="minorEastAsia"/>
          <w:szCs w:val="28"/>
          <w:lang w:eastAsia="en-US"/>
        </w:rPr>
        <w:t xml:space="preserve"> = 0.</w:t>
      </w:r>
      <w:r>
        <w:rPr>
          <w:rFonts w:eastAsiaTheme="minorEastAsia"/>
          <w:szCs w:val="28"/>
          <w:lang w:eastAsia="en-US"/>
        </w:rPr>
        <w:t>2МОм.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w:r>
        <w:rPr>
          <w:rFonts w:eastAsiaTheme="minorEastAsia"/>
          <w:szCs w:val="28"/>
          <w:lang w:eastAsia="en-US"/>
        </w:rPr>
        <w:lastRenderedPageBreak/>
        <w:t>Разделительную емкость Ср</w:t>
      </w:r>
      <w:proofErr w:type="gramStart"/>
      <w:r>
        <w:rPr>
          <w:rFonts w:eastAsiaTheme="minorEastAsia"/>
          <w:szCs w:val="28"/>
          <w:lang w:eastAsia="en-US"/>
        </w:rPr>
        <w:t>1</w:t>
      </w:r>
      <w:proofErr w:type="gramEnd"/>
      <w:r>
        <w:rPr>
          <w:rFonts w:eastAsiaTheme="minorEastAsia"/>
          <w:szCs w:val="28"/>
          <w:lang w:eastAsia="en-US"/>
        </w:rPr>
        <w:t xml:space="preserve"> выберем исходя из нижней граничной частоты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Cs w:val="28"/>
                <w:lang w:val="en-US" w:eastAsia="en-US"/>
              </w:rPr>
            </m:ctrlPr>
          </m:sSubPr>
          <m:e>
            <m:r>
              <w:rPr>
                <w:rFonts w:ascii="Cambria Math" w:eastAsiaTheme="minorHAnsi" w:hAnsi="Cambria Math"/>
                <w:szCs w:val="28"/>
                <w:lang w:val="en-US" w:eastAsia="en-US"/>
              </w:rPr>
              <m:t>C</m:t>
            </m:r>
          </m:e>
          <m:sub>
            <m:r>
              <w:rPr>
                <w:rFonts w:ascii="Cambria Math" w:eastAsiaTheme="minorHAnsi" w:hAnsi="Cambria Math"/>
                <w:szCs w:val="28"/>
                <w:lang w:eastAsia="en-US"/>
              </w:rPr>
              <m:t>р1</m:t>
            </m:r>
          </m:sub>
        </m:sSub>
        <m:r>
          <w:rPr>
            <w:rFonts w:ascii="Cambria Math" w:eastAsiaTheme="minorHAnsi" w:hAnsi="Cambria Math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Theme="minorHAnsi" w:hAnsi="Cambria Math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Theme="minorHAnsi" w:hAnsi="Cambria Math"/>
                <w:szCs w:val="28"/>
                <w:lang w:eastAsia="en-US"/>
              </w:rPr>
              <m:t>2*</m:t>
            </m:r>
            <m:r>
              <w:rPr>
                <w:rFonts w:ascii="Cambria Math" w:eastAsiaTheme="minorHAnsi" w:hAnsi="Cambria Math"/>
                <w:szCs w:val="28"/>
                <w:lang w:val="en-US" w:eastAsia="en-US"/>
              </w:rPr>
              <m:t>π</m:t>
            </m:r>
            <m:r>
              <w:rPr>
                <w:rFonts w:ascii="Cambria Math" w:eastAsiaTheme="minorHAnsi" w:hAnsi="Cambria Math"/>
                <w:szCs w:val="28"/>
                <w:lang w:eastAsia="en-US"/>
              </w:rPr>
              <m:t>*</m:t>
            </m:r>
            <m:r>
              <w:rPr>
                <w:rFonts w:ascii="Cambria Math" w:eastAsiaTheme="minorHAnsi" w:hAnsi="Cambria Math"/>
                <w:szCs w:val="28"/>
                <w:lang w:val="en-US" w:eastAsia="en-US"/>
              </w:rPr>
              <m:t>fmin</m:t>
            </m:r>
            <m:r>
              <w:rPr>
                <w:rFonts w:ascii="Cambria Math" w:eastAsiaTheme="minorHAnsi" w:hAnsi="Cambria Math"/>
                <w:szCs w:val="28"/>
                <w:lang w:eastAsia="en-US"/>
              </w:rPr>
              <m:t>*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val="en-US"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1</m:t>
                </m:r>
              </m:sub>
            </m:sSub>
          </m:den>
        </m:f>
        <m:r>
          <w:rPr>
            <w:rFonts w:ascii="Cambria Math" w:eastAsiaTheme="minorHAnsi" w:hAnsi="Cambria Math"/>
            <w:szCs w:val="28"/>
            <w:lang w:eastAsia="en-US"/>
          </w:rPr>
          <m:t>=0.008</m:t>
        </m:r>
      </m:oMath>
      <w:r>
        <w:rPr>
          <w:rFonts w:eastAsiaTheme="minorEastAsia"/>
          <w:szCs w:val="28"/>
          <w:lang w:eastAsia="en-US"/>
        </w:rPr>
        <w:t xml:space="preserve"> мкФ.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U</m:t>
              </m:r>
            </m:e>
            <m:sub>
              <m:r>
                <w:rPr>
                  <w:rFonts w:ascii="Cambria Math" w:hAnsi="Cambria Math"/>
                  <w:szCs w:val="28"/>
                </w:rPr>
                <m:t>вх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r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вх</m:t>
                  </m: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вх</m:t>
                  </m:r>
                </m:sub>
              </m:sSub>
              <m:r>
                <w:rPr>
                  <w:rFonts w:ascii="Cambria Math" w:hAnsi="Cambria Math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r</m:t>
                  </m:r>
                </m:sub>
              </m:sSub>
            </m:den>
          </m:f>
        </m:oMath>
      </m:oMathPara>
    </w:p>
    <w:p w:rsidR="003B0B0A" w:rsidRDefault="003B0B0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</w:p>
    <w:p w:rsidR="003B0B0A" w:rsidRPr="002F3041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360CA0">
        <w:rPr>
          <w:rFonts w:eastAsiaTheme="minorHAnsi"/>
          <w:szCs w:val="28"/>
          <w:lang w:eastAsia="en-US"/>
        </w:rPr>
        <w:t xml:space="preserve">Выберем операционный усилитель. Основным параметром для выбора ОУ является частота единичного усиления. Исходя из того, что верхняя граничная частота входного сигнала </w:t>
      </w:r>
      <w:proofErr w:type="spellStart"/>
      <w:r w:rsidRPr="00360CA0">
        <w:rPr>
          <w:rFonts w:eastAsiaTheme="minorHAnsi"/>
          <w:szCs w:val="28"/>
          <w:lang w:eastAsia="en-US"/>
        </w:rPr>
        <w:t>fmax=</w:t>
      </w:r>
      <w:proofErr w:type="spellEnd"/>
      <w:r w:rsidRPr="00360CA0">
        <w:rPr>
          <w:rFonts w:eastAsiaTheme="minorHAnsi"/>
          <w:szCs w:val="28"/>
          <w:lang w:eastAsia="en-US"/>
        </w:rPr>
        <w:t xml:space="preserve"> </w:t>
      </w:r>
      <w:r w:rsidRPr="00F7629F">
        <w:rPr>
          <w:rFonts w:eastAsiaTheme="minorHAnsi"/>
          <w:szCs w:val="28"/>
          <w:lang w:eastAsia="en-US"/>
        </w:rPr>
        <w:t>1</w:t>
      </w:r>
      <w:r w:rsidRPr="00360CA0">
        <w:rPr>
          <w:rFonts w:eastAsiaTheme="minorHAnsi"/>
          <w:szCs w:val="28"/>
          <w:lang w:eastAsia="en-US"/>
        </w:rPr>
        <w:t>0</w:t>
      </w:r>
      <w:r>
        <w:rPr>
          <w:rFonts w:eastAsiaTheme="minorHAnsi"/>
          <w:szCs w:val="28"/>
          <w:lang w:eastAsia="en-US"/>
        </w:rPr>
        <w:t>0</w:t>
      </w:r>
      <w:r w:rsidRPr="00360CA0">
        <w:rPr>
          <w:rFonts w:eastAsiaTheme="minorHAnsi"/>
          <w:szCs w:val="28"/>
          <w:lang w:eastAsia="en-US"/>
        </w:rPr>
        <w:t xml:space="preserve"> кГц, то для ВУ необходим операционный усилитель с частотой единичного усиления </w:t>
      </w:r>
      <w:proofErr w:type="spellStart"/>
      <w:proofErr w:type="gramStart"/>
      <w:r w:rsidRPr="00360CA0">
        <w:rPr>
          <w:rFonts w:eastAsiaTheme="minorHAnsi"/>
          <w:szCs w:val="28"/>
          <w:lang w:eastAsia="en-US"/>
        </w:rPr>
        <w:t>f</w:t>
      </w:r>
      <w:proofErr w:type="gramEnd"/>
      <w:r w:rsidRPr="00360CA0">
        <w:rPr>
          <w:rFonts w:eastAsiaTheme="minorHAnsi"/>
          <w:szCs w:val="28"/>
          <w:lang w:eastAsia="en-US"/>
        </w:rPr>
        <w:t>ед</w:t>
      </w:r>
      <w:proofErr w:type="spellEnd"/>
      <w:r w:rsidRPr="00360CA0">
        <w:rPr>
          <w:rFonts w:eastAsiaTheme="minorHAnsi"/>
          <w:szCs w:val="28"/>
          <w:lang w:eastAsia="en-US"/>
        </w:rPr>
        <w:t xml:space="preserve"> </w:t>
      </w:r>
      <w:r w:rsidRPr="00360CA0">
        <w:rPr>
          <w:rFonts w:eastAsia="CIDFont+F8"/>
          <w:szCs w:val="28"/>
          <w:lang w:eastAsia="en-US"/>
        </w:rPr>
        <w:t xml:space="preserve">≥ </w:t>
      </w:r>
      <w:proofErr w:type="spellStart"/>
      <w:r w:rsidRPr="00360CA0">
        <w:rPr>
          <w:rFonts w:eastAsiaTheme="minorHAnsi"/>
          <w:szCs w:val="28"/>
          <w:lang w:eastAsia="en-US"/>
        </w:rPr>
        <w:t>fmax</w:t>
      </w:r>
      <w:proofErr w:type="spellEnd"/>
      <w:r w:rsidRPr="00360CA0">
        <w:rPr>
          <w:rFonts w:eastAsiaTheme="minorHAnsi"/>
          <w:szCs w:val="28"/>
          <w:lang w:eastAsia="en-US"/>
        </w:rPr>
        <w:t>*</w:t>
      </w:r>
      <w:proofErr w:type="spellStart"/>
      <w:r w:rsidRPr="00360CA0">
        <w:rPr>
          <w:rFonts w:eastAsiaTheme="minorHAnsi"/>
          <w:szCs w:val="28"/>
          <w:lang w:eastAsia="en-US"/>
        </w:rPr>
        <w:t>Ku</w:t>
      </w:r>
      <w:proofErr w:type="spellEnd"/>
      <w:r w:rsidRPr="00360CA0">
        <w:rPr>
          <w:rFonts w:eastAsiaTheme="minorHAnsi"/>
          <w:szCs w:val="28"/>
          <w:lang w:eastAsia="en-US"/>
        </w:rPr>
        <w:t xml:space="preserve"> = </w:t>
      </w:r>
      <w:r w:rsidRPr="00F7629F">
        <w:rPr>
          <w:rFonts w:eastAsiaTheme="minorHAnsi"/>
          <w:szCs w:val="28"/>
          <w:lang w:eastAsia="en-US"/>
        </w:rPr>
        <w:t>7</w:t>
      </w:r>
      <w:r>
        <w:rPr>
          <w:rFonts w:eastAsiaTheme="minorHAnsi"/>
          <w:szCs w:val="28"/>
          <w:lang w:eastAsia="en-US"/>
        </w:rPr>
        <w:t>0</w:t>
      </w:r>
      <w:r w:rsidRPr="00F7629F">
        <w:rPr>
          <w:rFonts w:eastAsiaTheme="minorHAnsi"/>
          <w:szCs w:val="28"/>
          <w:lang w:eastAsia="en-US"/>
        </w:rPr>
        <w:t>0</w:t>
      </w:r>
      <w:r w:rsidRPr="00360CA0">
        <w:rPr>
          <w:rFonts w:eastAsiaTheme="minorHAnsi"/>
          <w:szCs w:val="28"/>
          <w:lang w:eastAsia="en-US"/>
        </w:rPr>
        <w:t xml:space="preserve"> кГц. Скорость нарастания выходного напряжения операционного усилителя должна удовлетворять величине выходного сигна</w:t>
      </w:r>
      <w:r>
        <w:rPr>
          <w:rFonts w:eastAsiaTheme="minorHAnsi"/>
          <w:szCs w:val="28"/>
          <w:lang w:eastAsia="en-US"/>
        </w:rPr>
        <w:t>ла на верхней граничной частоте.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val="en-US" w:eastAsia="en-US"/>
        </w:rPr>
        <w:t>VU</w:t>
      </w:r>
      <w:r>
        <w:rPr>
          <w:rFonts w:eastAsiaTheme="minorHAnsi"/>
          <w:szCs w:val="28"/>
          <w:lang w:eastAsia="en-US"/>
        </w:rPr>
        <w:t>вых≥0</w:t>
      </w:r>
      <w:proofErr w:type="gramStart"/>
      <w:r>
        <w:rPr>
          <w:rFonts w:eastAsiaTheme="minorHAnsi"/>
          <w:szCs w:val="28"/>
          <w:lang w:eastAsia="en-US"/>
        </w:rPr>
        <w:t>,25</w:t>
      </w:r>
      <w:proofErr w:type="gramEnd"/>
      <w:r>
        <w:rPr>
          <w:rFonts w:eastAsiaTheme="minorHAnsi"/>
          <w:szCs w:val="28"/>
          <w:lang w:eastAsia="en-US"/>
        </w:rPr>
        <w:t xml:space="preserve"> В/мкс</w:t>
      </w:r>
    </w:p>
    <w:p w:rsidR="003B0B0A" w:rsidRPr="008B05AE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8B05AE">
        <w:rPr>
          <w:rFonts w:eastAsiaTheme="minorHAnsi"/>
          <w:szCs w:val="28"/>
          <w:lang w:eastAsia="en-US"/>
        </w:rPr>
        <w:t>Согласно этим требованиям, выберем операционный усилитель OP07.</w:t>
      </w:r>
    </w:p>
    <w:p w:rsidR="003B0B0A" w:rsidRPr="008B05AE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8B05AE">
        <w:rPr>
          <w:rFonts w:eastAsiaTheme="minorHAnsi"/>
          <w:szCs w:val="28"/>
          <w:lang w:eastAsia="en-US"/>
        </w:rPr>
        <w:t>Параметры операционного усилителя:</w:t>
      </w:r>
    </w:p>
    <w:p w:rsidR="003B0B0A" w:rsidRPr="008B05AE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8B05AE">
        <w:rPr>
          <w:rFonts w:eastAsiaTheme="minorHAnsi"/>
          <w:szCs w:val="28"/>
          <w:lang w:eastAsia="en-US"/>
        </w:rPr>
        <w:t>Токовое смещение на входе: 2 (нА);</w:t>
      </w:r>
    </w:p>
    <w:p w:rsidR="003B0B0A" w:rsidRPr="008B05AE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8B05AE">
        <w:rPr>
          <w:rFonts w:eastAsiaTheme="minorHAnsi"/>
          <w:szCs w:val="28"/>
          <w:lang w:eastAsia="en-US"/>
        </w:rPr>
        <w:t>напряжение смещения: 60 (мкВ);</w:t>
      </w:r>
    </w:p>
    <w:p w:rsidR="003B0B0A" w:rsidRPr="008B05AE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8B05AE">
        <w:rPr>
          <w:rFonts w:eastAsiaTheme="minorHAnsi"/>
          <w:szCs w:val="28"/>
          <w:lang w:eastAsia="en-US"/>
        </w:rPr>
        <w:t>напряжение питания: ± 3…18</w:t>
      </w:r>
      <w:proofErr w:type="gramStart"/>
      <w:r w:rsidRPr="008B05AE">
        <w:rPr>
          <w:rFonts w:eastAsiaTheme="minorHAnsi"/>
          <w:szCs w:val="28"/>
          <w:lang w:eastAsia="en-US"/>
        </w:rPr>
        <w:t xml:space="preserve"> В</w:t>
      </w:r>
      <w:proofErr w:type="gramEnd"/>
      <w:r w:rsidRPr="008B05AE">
        <w:rPr>
          <w:rFonts w:eastAsiaTheme="minorHAnsi"/>
          <w:szCs w:val="28"/>
          <w:lang w:eastAsia="en-US"/>
        </w:rPr>
        <w:t>;</w:t>
      </w:r>
    </w:p>
    <w:p w:rsidR="003B0B0A" w:rsidRPr="008B05AE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8B05AE">
        <w:rPr>
          <w:rFonts w:eastAsiaTheme="minorHAnsi"/>
          <w:szCs w:val="28"/>
          <w:lang w:eastAsia="en-US"/>
        </w:rPr>
        <w:t>скорость нарастания выходного сигнала: 0,3</w:t>
      </w:r>
      <w:proofErr w:type="gramStart"/>
      <w:r w:rsidRPr="008B05AE">
        <w:rPr>
          <w:rFonts w:eastAsiaTheme="minorHAnsi"/>
          <w:szCs w:val="28"/>
          <w:lang w:eastAsia="en-US"/>
        </w:rPr>
        <w:t xml:space="preserve"> В</w:t>
      </w:r>
      <w:proofErr w:type="gramEnd"/>
      <w:r w:rsidRPr="008B05AE">
        <w:rPr>
          <w:rFonts w:eastAsiaTheme="minorHAnsi"/>
          <w:szCs w:val="28"/>
          <w:lang w:eastAsia="en-US"/>
        </w:rPr>
        <w:t>/мкс</w:t>
      </w:r>
    </w:p>
    <w:p w:rsidR="003B0B0A" w:rsidRPr="008B05AE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8B05AE">
        <w:rPr>
          <w:rFonts w:eastAsiaTheme="minorHAnsi"/>
          <w:szCs w:val="28"/>
          <w:lang w:eastAsia="en-US"/>
        </w:rPr>
        <w:t>частота единичного усиления 0,6 МГц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8B05AE">
        <w:rPr>
          <w:rFonts w:eastAsiaTheme="minorHAnsi"/>
          <w:szCs w:val="28"/>
          <w:lang w:eastAsia="en-US"/>
        </w:rPr>
        <w:t xml:space="preserve"> 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</w:p>
    <w:p w:rsidR="003B0B0A" w:rsidRDefault="003B0B0A" w:rsidP="003B0B0A">
      <w:pPr>
        <w:pStyle w:val="2"/>
        <w:numPr>
          <w:ilvl w:val="0"/>
          <w:numId w:val="0"/>
        </w:numPr>
        <w:spacing w:after="0"/>
        <w:ind w:firstLine="397"/>
        <w:rPr>
          <w:b w:val="0"/>
          <w:bCs w:val="0"/>
        </w:rPr>
      </w:pPr>
      <w:r>
        <w:rPr>
          <w:b w:val="0"/>
          <w:bCs w:val="0"/>
        </w:rPr>
        <w:t>2.2 Расчет регулятора уровня</w:t>
      </w:r>
    </w:p>
    <w:p w:rsidR="003B0B0A" w:rsidRDefault="003B0B0A" w:rsidP="003B0B0A">
      <w:pPr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noProof/>
          <w:szCs w:val="28"/>
        </w:rPr>
        <w:drawing>
          <wp:inline distT="0" distB="0" distL="0" distR="0">
            <wp:extent cx="3106406" cy="261090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егулятор уровня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6406" cy="261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0B0A" w:rsidRPr="00C974E8" w:rsidRDefault="003B0B0A" w:rsidP="003B0B0A">
      <w:pPr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  <w:r>
        <w:t>Рисунок 4 – Регулятор уровня</w:t>
      </w:r>
    </w:p>
    <w:p w:rsidR="003B0B0A" w:rsidRPr="00301842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</w:p>
    <w:p w:rsidR="003B0B0A" w:rsidRPr="00301842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301842">
        <w:rPr>
          <w:rFonts w:eastAsiaTheme="minorHAnsi"/>
          <w:szCs w:val="28"/>
          <w:lang w:eastAsia="en-US"/>
        </w:rPr>
        <w:t>Регулятор уровня необходим, чтобы обеспечить заданный в техническом задании диапазон регулирования выходной величины, равный 25% от максимального значения.</w:t>
      </w:r>
    </w:p>
    <w:p w:rsidR="003B0B0A" w:rsidRPr="00301842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301842">
        <w:rPr>
          <w:rFonts w:eastAsiaTheme="minorHAnsi"/>
          <w:szCs w:val="28"/>
          <w:lang w:eastAsia="en-US"/>
        </w:rPr>
        <w:t>Сопротивления резисторов R4 и R5 находятся в следующей зависимости:</w:t>
      </w:r>
    </w:p>
    <w:p w:rsidR="003B0B0A" w:rsidRPr="00301842" w:rsidRDefault="003B0B0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m:oMath>
        <m:f>
          <m:f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4</m:t>
                </m:r>
              </m:sub>
            </m:sSub>
            <m:r>
              <w:rPr>
                <w:rFonts w:ascii="Cambria Math" w:eastAsiaTheme="minorHAnsi" w:hAnsi="Cambria Math"/>
                <w:szCs w:val="28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5</m:t>
                </m:r>
              </m:sub>
            </m:sSub>
          </m:den>
        </m:f>
        <m:r>
          <w:rPr>
            <w:rFonts w:ascii="Cambria Math" w:eastAsiaTheme="minorHAnsi" w:hAnsi="Cambria Math"/>
            <w:szCs w:val="28"/>
            <w:lang w:eastAsia="en-US"/>
          </w:rPr>
          <m:t>=0.75</m:t>
        </m:r>
      </m:oMath>
      <w:r w:rsidRPr="00301842">
        <w:rPr>
          <w:rFonts w:eastAsiaTheme="minorEastAsia"/>
          <w:szCs w:val="28"/>
          <w:lang w:eastAsia="en-US"/>
        </w:rPr>
        <w:t>.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w:r>
        <w:rPr>
          <w:rFonts w:eastAsiaTheme="minorEastAsia"/>
          <w:szCs w:val="28"/>
          <w:lang w:eastAsia="en-US"/>
        </w:rPr>
        <w:t xml:space="preserve">Из этого выражения находим </w:t>
      </w:r>
      <w:r>
        <w:rPr>
          <w:rFonts w:eastAsiaTheme="minorEastAsia"/>
          <w:szCs w:val="28"/>
          <w:lang w:val="en-US" w:eastAsia="en-US"/>
        </w:rPr>
        <w:t>R</w:t>
      </w:r>
      <w:r w:rsidRPr="00301842">
        <w:rPr>
          <w:rFonts w:eastAsiaTheme="minorEastAsia"/>
          <w:szCs w:val="28"/>
          <w:lang w:eastAsia="en-US"/>
        </w:rPr>
        <w:t>4=3</w:t>
      </w:r>
      <w:r>
        <w:rPr>
          <w:rFonts w:eastAsiaTheme="minorEastAsia"/>
          <w:szCs w:val="28"/>
          <w:lang w:eastAsia="en-US"/>
        </w:rPr>
        <w:t>,</w:t>
      </w:r>
      <w:r w:rsidRPr="00301842">
        <w:rPr>
          <w:rFonts w:eastAsiaTheme="minorEastAsia"/>
          <w:szCs w:val="28"/>
          <w:lang w:eastAsia="en-US"/>
        </w:rPr>
        <w:t xml:space="preserve">6 </w:t>
      </w:r>
      <w:r>
        <w:rPr>
          <w:rFonts w:eastAsiaTheme="minorEastAsia"/>
          <w:szCs w:val="28"/>
          <w:lang w:eastAsia="en-US"/>
        </w:rPr>
        <w:t xml:space="preserve">кОм, </w:t>
      </w:r>
      <w:r>
        <w:rPr>
          <w:rFonts w:eastAsiaTheme="minorEastAsia"/>
          <w:szCs w:val="28"/>
          <w:lang w:val="en-US" w:eastAsia="en-US"/>
        </w:rPr>
        <w:t>R</w:t>
      </w:r>
      <w:r w:rsidRPr="00301842">
        <w:rPr>
          <w:rFonts w:eastAsiaTheme="minorEastAsia"/>
          <w:szCs w:val="28"/>
          <w:lang w:eastAsia="en-US"/>
        </w:rPr>
        <w:t>5=</w:t>
      </w:r>
      <w:r>
        <w:rPr>
          <w:rFonts w:eastAsiaTheme="minorEastAsia"/>
          <w:szCs w:val="28"/>
          <w:lang w:eastAsia="en-US"/>
        </w:rPr>
        <w:t>1,2 кОм.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301842">
        <w:rPr>
          <w:rFonts w:eastAsiaTheme="minorHAnsi"/>
          <w:szCs w:val="28"/>
          <w:lang w:eastAsia="en-US"/>
        </w:rPr>
        <w:t>Величина разделительной емкости Cр2 и резистора R6 находится из передаточной функции, которую они образуют:</w:t>
      </w:r>
    </w:p>
    <w:p w:rsidR="003B0B0A" w:rsidRPr="00301842" w:rsidRDefault="003B0B0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Cs w:val="28"/>
                <w:lang w:val="en-US" w:eastAsia="en-US"/>
              </w:rPr>
              <m:t>W</m:t>
            </m:r>
          </m:e>
          <m:sub>
            <m:r>
              <w:rPr>
                <w:rFonts w:ascii="Cambria Math" w:eastAsiaTheme="minorHAnsi" w:hAnsi="Cambria Math"/>
                <w:szCs w:val="28"/>
                <w:lang w:eastAsia="en-US"/>
              </w:rPr>
              <m:t>p</m:t>
            </m:r>
          </m:sub>
        </m:sSub>
        <m:r>
          <w:rPr>
            <w:rFonts w:ascii="Cambria Math" w:eastAsiaTheme="minorHAnsi" w:hAnsi="Cambria Math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6</m:t>
                </m:r>
              </m:sub>
            </m:sSub>
            <m:r>
              <w:rPr>
                <w:rFonts w:ascii="Cambria Math" w:eastAsiaTheme="minorHAnsi" w:hAnsi="Cambria Math"/>
                <w:szCs w:val="28"/>
                <w:lang w:eastAsia="en-US"/>
              </w:rPr>
              <m:t>*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Cp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sub>
            </m:sSub>
            <m:r>
              <w:rPr>
                <w:rFonts w:ascii="Cambria Math" w:eastAsiaTheme="minorHAnsi" w:hAnsi="Cambria Math"/>
                <w:szCs w:val="28"/>
                <w:lang w:eastAsia="en-US"/>
              </w:rPr>
              <m:t>*π</m:t>
            </m:r>
          </m:num>
          <m:den>
            <m:r>
              <w:rPr>
                <w:rFonts w:ascii="Cambria Math" w:eastAsiaTheme="minorHAnsi" w:hAnsi="Cambria Math"/>
                <w:szCs w:val="28"/>
                <w:lang w:eastAsia="en-US"/>
              </w:rPr>
              <m:t>1+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6</m:t>
                </m:r>
              </m:sub>
            </m:sSub>
            <m:r>
              <w:rPr>
                <w:rFonts w:ascii="Cambria Math" w:eastAsiaTheme="minorHAnsi" w:hAnsi="Cambria Math"/>
                <w:szCs w:val="28"/>
                <w:lang w:eastAsia="en-US"/>
              </w:rPr>
              <m:t>*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Cp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sub>
            </m:sSub>
            <m:r>
              <w:rPr>
                <w:rFonts w:ascii="Cambria Math" w:eastAsiaTheme="minorHAnsi" w:hAnsi="Cambria Math"/>
                <w:szCs w:val="28"/>
                <w:lang w:eastAsia="en-US"/>
              </w:rPr>
              <m:t>*π</m:t>
            </m:r>
          </m:den>
        </m:f>
      </m:oMath>
      <w:r w:rsidRPr="00301842">
        <w:rPr>
          <w:rFonts w:eastAsiaTheme="minorEastAsia"/>
          <w:szCs w:val="28"/>
          <w:lang w:eastAsia="en-US"/>
        </w:rPr>
        <w:t>.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Таким образом, частота </w:t>
      </w:r>
      <w:proofErr w:type="spellStart"/>
      <w:r>
        <w:rPr>
          <w:rFonts w:eastAsiaTheme="minorHAnsi"/>
          <w:szCs w:val="28"/>
          <w:lang w:val="en-US" w:eastAsia="en-US"/>
        </w:rPr>
        <w:t>f</w:t>
      </w:r>
      <w:r w:rsidRPr="00056063">
        <w:rPr>
          <w:rFonts w:eastAsiaTheme="minorHAnsi"/>
          <w:szCs w:val="28"/>
          <w:vertAlign w:val="subscript"/>
          <w:lang w:val="en-US" w:eastAsia="en-US"/>
        </w:rPr>
        <w:t>min</w:t>
      </w:r>
      <w:proofErr w:type="spellEnd"/>
      <w:r w:rsidRPr="0005606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должна быть меньше или равна </w:t>
      </w:r>
      <m:oMath>
        <m:f>
          <m:f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Cs w:val="28"/>
                <w:lang w:eastAsia="en-US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6</m:t>
                </m:r>
              </m:sub>
            </m:sSub>
            <m:r>
              <w:rPr>
                <w:rFonts w:ascii="Cambria Math" w:eastAsiaTheme="minorHAnsi" w:hAnsi="Cambria Math"/>
                <w:szCs w:val="28"/>
                <w:lang w:eastAsia="en-US"/>
              </w:rPr>
              <m:t>*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Cp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sub>
            </m:sSub>
          </m:den>
        </m:f>
      </m:oMath>
      <w:r>
        <w:rPr>
          <w:rFonts w:eastAsiaTheme="minorEastAsia"/>
          <w:szCs w:val="28"/>
          <w:lang w:eastAsia="en-US"/>
        </w:rPr>
        <w:t>.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100Гц ≤ </w:t>
      </w:r>
      <m:oMath>
        <m:f>
          <m:f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Cs w:val="28"/>
                <w:lang w:eastAsia="en-US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6</m:t>
                </m:r>
              </m:sub>
            </m:sSub>
            <m:r>
              <w:rPr>
                <w:rFonts w:ascii="Cambria Math" w:eastAsiaTheme="minorHAnsi" w:hAnsi="Cambria Math"/>
                <w:szCs w:val="28"/>
                <w:lang w:eastAsia="en-US"/>
              </w:rPr>
              <m:t>*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Cp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sub>
            </m:sSub>
          </m:den>
        </m:f>
      </m:oMath>
      <w:r>
        <w:rPr>
          <w:rFonts w:eastAsiaTheme="minorEastAsia"/>
          <w:szCs w:val="28"/>
          <w:lang w:eastAsia="en-US"/>
        </w:rPr>
        <w:t xml:space="preserve">, отсюда </w:t>
      </w:r>
      <w:r>
        <w:rPr>
          <w:rFonts w:eastAsiaTheme="minorEastAsia"/>
          <w:szCs w:val="28"/>
          <w:lang w:val="en-US" w:eastAsia="en-US"/>
        </w:rPr>
        <w:t>R</w:t>
      </w:r>
      <w:r w:rsidRPr="00CB75AA">
        <w:rPr>
          <w:rFonts w:eastAsiaTheme="minorEastAsia"/>
          <w:szCs w:val="28"/>
          <w:vertAlign w:val="subscript"/>
          <w:lang w:eastAsia="en-US"/>
        </w:rPr>
        <w:t>6</w:t>
      </w:r>
      <w:r w:rsidRPr="00CB75AA">
        <w:rPr>
          <w:rFonts w:eastAsiaTheme="minorEastAsia"/>
          <w:szCs w:val="28"/>
          <w:lang w:eastAsia="en-US"/>
        </w:rPr>
        <w:t xml:space="preserve"> </w:t>
      </w:r>
      <w:r w:rsidR="00D7357A">
        <w:rPr>
          <w:rFonts w:eastAsiaTheme="minorEastAsia"/>
          <w:szCs w:val="28"/>
          <w:lang w:eastAsia="en-US"/>
        </w:rPr>
        <w:t>≥</w:t>
      </w:r>
      <w:r w:rsidRPr="00CB75AA">
        <w:rPr>
          <w:rFonts w:eastAsiaTheme="minorEastAsia"/>
          <w:szCs w:val="28"/>
          <w:lang w:eastAsia="en-US"/>
        </w:rPr>
        <w:t xml:space="preserve"> </w:t>
      </w:r>
      <w:r>
        <w:rPr>
          <w:rFonts w:eastAsiaTheme="minorEastAsia"/>
          <w:szCs w:val="28"/>
          <w:lang w:eastAsia="en-US"/>
        </w:rPr>
        <w:t>10</w:t>
      </w:r>
      <w:r w:rsidRPr="00CB75AA">
        <w:rPr>
          <w:rFonts w:eastAsiaTheme="minorEastAsia"/>
          <w:szCs w:val="28"/>
          <w:lang w:eastAsia="en-US"/>
        </w:rPr>
        <w:t xml:space="preserve"> </w:t>
      </w:r>
      <w:r>
        <w:rPr>
          <w:rFonts w:eastAsiaTheme="minorEastAsia"/>
          <w:szCs w:val="28"/>
          <w:lang w:eastAsia="en-US"/>
        </w:rPr>
        <w:t>кОм, Ср</w:t>
      </w:r>
      <w:proofErr w:type="gramStart"/>
      <w:r>
        <w:rPr>
          <w:rFonts w:eastAsiaTheme="minorEastAsia"/>
          <w:szCs w:val="28"/>
          <w:lang w:eastAsia="en-US"/>
        </w:rPr>
        <w:t>2</w:t>
      </w:r>
      <w:proofErr w:type="gramEnd"/>
      <w:r>
        <w:rPr>
          <w:rFonts w:eastAsiaTheme="minorEastAsia"/>
          <w:szCs w:val="28"/>
          <w:lang w:eastAsia="en-US"/>
        </w:rPr>
        <w:t xml:space="preserve"> = 1 мкФ</w:t>
      </w:r>
    </w:p>
    <w:p w:rsidR="003B0B0A" w:rsidRPr="008F6EDA" w:rsidRDefault="008F6ED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w:r>
        <w:rPr>
          <w:rFonts w:eastAsiaTheme="minorEastAsia"/>
          <w:szCs w:val="28"/>
          <w:lang w:eastAsia="en-US"/>
        </w:rPr>
        <w:t xml:space="preserve">(Здесь </w:t>
      </w:r>
      <w:r>
        <w:rPr>
          <w:rFonts w:eastAsiaTheme="minorEastAsia"/>
          <w:szCs w:val="28"/>
          <w:lang w:val="en-US" w:eastAsia="en-US"/>
        </w:rPr>
        <w:t>R</w:t>
      </w:r>
      <w:r w:rsidRPr="008F6EDA">
        <w:rPr>
          <w:rFonts w:eastAsiaTheme="minorEastAsia"/>
          <w:szCs w:val="28"/>
          <w:lang w:eastAsia="en-US"/>
        </w:rPr>
        <w:t>6</w:t>
      </w:r>
      <w:r>
        <w:rPr>
          <w:rFonts w:eastAsiaTheme="minorEastAsia"/>
          <w:szCs w:val="28"/>
          <w:lang w:eastAsia="en-US"/>
        </w:rPr>
        <w:t xml:space="preserve"> – входное сопротивление предварительного усилителя с усилителем мощности).</w:t>
      </w:r>
    </w:p>
    <w:p w:rsidR="005520D1" w:rsidRDefault="005520D1"/>
    <w:sectPr w:rsidR="005520D1" w:rsidSect="00552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IDFont+F8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D00C8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savePreviewPicture/>
  <w:compat/>
  <w:rsids>
    <w:rsidRoot w:val="003B0B0A"/>
    <w:rsid w:val="003B0B0A"/>
    <w:rsid w:val="005520D1"/>
    <w:rsid w:val="008F6EDA"/>
    <w:rsid w:val="00D73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0A"/>
    <w:pPr>
      <w:spacing w:after="0" w:line="360" w:lineRule="auto"/>
      <w:ind w:firstLine="39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B0B0A"/>
    <w:pPr>
      <w:keepNext/>
      <w:keepLines/>
      <w:pageBreakBefore/>
      <w:numPr>
        <w:numId w:val="1"/>
      </w:numPr>
      <w:spacing w:after="240"/>
      <w:outlineLvl w:val="0"/>
    </w:pPr>
    <w:rPr>
      <w:rFonts w:eastAsiaTheme="majorEastAsia" w:cstheme="majorBidi"/>
      <w:b/>
      <w:bCs/>
      <w:caps/>
      <w:color w:val="000000" w:themeColor="text1"/>
      <w:szCs w:val="28"/>
      <w:lang w:eastAsia="en-US"/>
    </w:rPr>
  </w:style>
  <w:style w:type="paragraph" w:styleId="2">
    <w:name w:val="heading 2"/>
    <w:basedOn w:val="a"/>
    <w:link w:val="20"/>
    <w:qFormat/>
    <w:rsid w:val="003B0B0A"/>
    <w:pPr>
      <w:numPr>
        <w:ilvl w:val="1"/>
        <w:numId w:val="1"/>
      </w:numPr>
      <w:spacing w:after="240"/>
      <w:outlineLvl w:val="1"/>
    </w:pPr>
    <w:rPr>
      <w:b/>
      <w:bCs/>
      <w:szCs w:val="36"/>
    </w:rPr>
  </w:style>
  <w:style w:type="paragraph" w:styleId="3">
    <w:name w:val="heading 3"/>
    <w:basedOn w:val="a"/>
    <w:link w:val="30"/>
    <w:qFormat/>
    <w:rsid w:val="003B0B0A"/>
    <w:pPr>
      <w:numPr>
        <w:ilvl w:val="2"/>
        <w:numId w:val="1"/>
      </w:numPr>
      <w:jc w:val="left"/>
      <w:outlineLvl w:val="2"/>
    </w:pPr>
    <w:rPr>
      <w:b/>
      <w:bCs/>
      <w:szCs w:val="27"/>
    </w:rPr>
  </w:style>
  <w:style w:type="paragraph" w:styleId="4">
    <w:name w:val="heading 4"/>
    <w:basedOn w:val="a"/>
    <w:link w:val="40"/>
    <w:qFormat/>
    <w:rsid w:val="003B0B0A"/>
    <w:pPr>
      <w:numPr>
        <w:ilvl w:val="3"/>
        <w:numId w:val="1"/>
      </w:numPr>
      <w:jc w:val="left"/>
      <w:outlineLvl w:val="3"/>
    </w:pPr>
    <w:rPr>
      <w:b/>
      <w:bCs/>
      <w:sz w:val="24"/>
      <w:szCs w:val="24"/>
    </w:rPr>
  </w:style>
  <w:style w:type="paragraph" w:styleId="5">
    <w:name w:val="heading 5"/>
    <w:basedOn w:val="a"/>
    <w:link w:val="50"/>
    <w:qFormat/>
    <w:rsid w:val="003B0B0A"/>
    <w:pPr>
      <w:numPr>
        <w:ilvl w:val="4"/>
        <w:numId w:val="1"/>
      </w:numPr>
      <w:spacing w:line="240" w:lineRule="auto"/>
      <w:jc w:val="left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unhideWhenUsed/>
    <w:qFormat/>
    <w:rsid w:val="003B0B0A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3B0B0A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nhideWhenUsed/>
    <w:qFormat/>
    <w:rsid w:val="003B0B0A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nhideWhenUsed/>
    <w:qFormat/>
    <w:rsid w:val="003B0B0A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0B0A"/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rsid w:val="003B0B0A"/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3B0B0A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3B0B0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B0B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B0B0A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B0B0A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B0B0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rsid w:val="003B0B0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B0B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0B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387</Words>
  <Characters>2207</Characters>
  <Application>Microsoft Office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ovk1412@yandex.ru</dc:creator>
  <cp:lastModifiedBy>ovk1412@yandex.ru</cp:lastModifiedBy>
  <cp:revision>3</cp:revision>
  <dcterms:created xsi:type="dcterms:W3CDTF">2023-10-16T08:49:00Z</dcterms:created>
  <dcterms:modified xsi:type="dcterms:W3CDTF">2023-10-16T08:53:00Z</dcterms:modified>
</cp:coreProperties>
</file>